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Istituto Comprensivo “Gian Battista Puerari”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Via IV Novembre, 34 - 26048 Sospiro CR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Telefono: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0372 623476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cric81500c@istruzione.it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cric81500c@pec.istruzione.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Sito Istituto: www.icsospiro.edu.it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275" cy="158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94615</wp:posOffset>
            </wp:positionV>
            <wp:extent cx="1581150" cy="14922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229" l="17388" r="20668" t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Curricolo di MATEMATICA</w:t>
      </w:r>
    </w:p>
    <w:p w:rsidR="00000000" w:rsidDel="00000000" w:rsidP="00000000" w:rsidRDefault="00000000" w:rsidRPr="00000000" w14:paraId="0000000F">
      <w:pPr>
        <w:ind w:left="36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Classe 1° </w:t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b w:val="1"/>
          <w:sz w:val="98"/>
          <w:szCs w:val="9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Anno Scolastico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AREA MATEMATICA</w:t>
            </w:r>
          </w:p>
        </w:tc>
      </w:tr>
    </w:tbl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4815"/>
        <w:gridCol w:w="2850"/>
        <w:tblGridChange w:id="0">
          <w:tblGrid>
            <w:gridCol w:w="1980"/>
            <w:gridCol w:w="4815"/>
            <w:gridCol w:w="2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ABILITA’ SPECIFICHE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NUCLEI TEMATICI</w:t>
            </w:r>
          </w:p>
        </w:tc>
      </w:tr>
      <w:tr>
        <w:trPr>
          <w:cantSplit w:val="1"/>
          <w:trHeight w:val="192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e comprendere i concetti di insieme e sottoinsiemi; conoscere e comprendere le operazioni di intersezione e unione 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5"/>
              </w:numPr>
              <w:ind w:left="141.7322834645671" w:firstLine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Rappresentare insiemi e sottoinsiemi in forma tabulare, per caratteristica e mediante i diagrammi di Eulero-Venn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5"/>
              </w:numPr>
              <w:ind w:left="141.7322834645671" w:firstLine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Rappresentare l’intersezione e l’unione tra insiemi; sa operare con intersezione e unione di insiemi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141.7322834645671" w:firstLine="0"/>
              <w:jc w:val="both"/>
              <w:rPr>
                <w:rFonts w:ascii="Calibri" w:cs="Calibri" w:eastAsia="Calibri" w:hAnsi="Calibri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0" w:firstLine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Gli insiemi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Gli insiemi e loro rappresentazioni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Sottoinsiemi e partizione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Operazioni con gli insiemi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0" w:firstLine="0"/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l’insieme dei numeri naturali; conoscere il sistema di numerazione decimale posizionale;  conoscere la scrittura polinomiale; conoscere i numeri decimali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Ordinare numeri interi, decimali e interi relativi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Rappresentare i numeri naturali e decimali e relativi sulla retta orientata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Trasformare i numeri del sistema decimale in altri sistemi di numerazione e viceversa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numeri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numeri naturali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sistema di numerazione decimale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numeri decimali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0" w:firstLine="0"/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quattro operazioni e le loro proprietà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425.19685039370086" w:firstLine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ind w:left="425.19685039370086" w:firstLine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Eseguire mentalmente semplici calcoli, utilizzando le proprietà delle operazioni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ind w:left="425.19685039370086" w:firstLine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Eseguire le quattro operazioni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ind w:left="425.19685039370086" w:firstLine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Risolvere espressioni in N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ind w:left="425.19685039370086" w:firstLine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Risolvere espressioni e problemi con le quattro operazioni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425.19685039370086" w:firstLine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 quattro operazioni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L’addizione, la sottrazione, la moltiplicazione, la divisione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Espressioni aritmetiche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Problemi con le quattro operazioni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0" w:firstLine="0"/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concetto di potenza; conoscere le proprietà delle potenze; conoscere il concetto di ordine di grandezza e di notazione scientifica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firstLine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firstLine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Calcolare le potenze di numeri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firstLine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Applicare le proprietà delle potenze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firstLine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Risolvere espressioni con le potenze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firstLine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Usare le potenze per scrivere un numero in forma esponenziale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firstLine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L’elevamento a potenza 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concetto di potenza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proprietà delle potenze</w:t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espressioni con le potenze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radici quadrata e cubica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 multipli e i divisori e le regole della divisibilità; conoscere i numeri primi e composti; conoscere la scomposizione di un numero in fattori primi; conoscere le regole di ricerca del m.c.m. e M.C.D. fra gruppi di numeri</w:t>
            </w:r>
          </w:p>
          <w:p w:rsidR="00000000" w:rsidDel="00000000" w:rsidP="00000000" w:rsidRDefault="00000000" w:rsidRPr="00000000" w14:paraId="00000063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i multipli e i divisori comuni a due o più numeri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Applicare i criteri di divisibilità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Scomporre in fattori primi un numero naturale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Calcolare il minimo comune multiplo e il massimo comune divisore tra gruppi di numeri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Utilizzare il criterio generale di </w:t>
              <w:br w:type="textWrapping"/>
              <w:t xml:space="preserve">divisibilità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Risolvere problemi con M.C.D. e m.c.m.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 divisibilità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Multipli e divisori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Criteri di divisibilità 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numeri primi e la fattorizzazione</w:t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massimo comune divisore e il minimo comune multiplo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unità frazionarie e i diversi tipi di frazioni; conoscere il significato di frazioni equivalenti e di classe di equivalenza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Utilizzare le frazioni come operatori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Confrontare le frazioni tra loro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Determinare le frazioni equivalenti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Ridurre frazioni ai minimi termini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Utilizzare le frazioni per risolvere problemi di tipo diretto e inverso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 frazioni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significato di frazione, 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Operare con le frazioni</w:t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Classificazione delle frazioni</w:t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Frazioni equivalenti </w:t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Riduzioni e trasformazioni, confronto di frazioni</w:t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ind w:left="0" w:firstLine="0"/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tecniche di calcolo delle operazioni in Q 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Eseguire le quattro operazioni con le frazioni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Calcolare potenze di frazioni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Risolvere espressioni in Q a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Risolvere problemi con le frazioni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Operazioni con le frazioni</w:t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L’addizione, la sottrazione, la moltiplicazione, la divisione</w:t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L’elevamento a potenza e le espressioni</w:t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gli enti fondamentali della geometria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e rappresentare gli enti fondamentali utilizzando la relativa simbologia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Gli enti geometrici primitivi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punto, la retta e il piano</w:t>
            </w:r>
          </w:p>
          <w:p w:rsidR="00000000" w:rsidDel="00000000" w:rsidP="00000000" w:rsidRDefault="00000000" w:rsidRPr="00000000" w14:paraId="0000009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caratteristiche e proprietà di segmenti.</w:t>
            </w:r>
          </w:p>
        </w:tc>
        <w:tc>
          <w:tcPr/>
          <w:p w:rsidR="00000000" w:rsidDel="00000000" w:rsidP="00000000" w:rsidRDefault="00000000" w:rsidRPr="00000000" w14:paraId="00000097">
            <w:pPr>
              <w:numPr>
                <w:ilvl w:val="0"/>
                <w:numId w:val="13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e disegnare segmenti consecutivi, adiacenti, incidenti e coincidenti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13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Confrontare segmenti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13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Eseguire operazioni con i segmenti (somma, differenza, multipli)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Semirette e segmenti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Segmenti e le loro proprietà</w:t>
            </w:r>
          </w:p>
          <w:p w:rsidR="00000000" w:rsidDel="00000000" w:rsidP="00000000" w:rsidRDefault="00000000" w:rsidRPr="00000000" w14:paraId="0000009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Operazioni con i segmenti, la misura della lunghezza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 vari tipi di angoli e le loro proprietà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un angolo e individuarne la tipologia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Confrontare gli angoli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Eseguire operazioni con gli angoli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Gli angoli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Gli angoli e le loro proprietà, operazioni con gli angoli, la misura dell’ampiezza</w:t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caratteristiche e proprietà di rette;  conoscere poligoni e le loro caratteristiche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Disegnare rette parallele e perpendicolari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e disegnare: l’asse di un segmento, la distanza fra un punto e una retta e la distanza fra due rette parallele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le proprietà di angoli formati da rette parallele intersecate da una trasversale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e disegnare i vari tipi di poligoni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Risolvere problemi usando le proprietà geometriche delle figure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Calcolare il perimetro delle figure piane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poligoni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Classificazione dei poligoni, proprietà dei poligoni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 triangoli e i loro criteri di congruenza; conoscere le proprietà di segmenti e punti notevoli dei triangoli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i punti notevoli e gli assi di simmetria dei triangoli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Risolvere problemi relativi ai triangoli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triangoli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Caratteristiche dei triangoli, segmenti particolari di un triangolo, triangoli particolari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 vari tipi di quadrilateri e loro proprietà</w:t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le caratteristiche e le proprietà dei quadrilateri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Risolvere problemi relativi ai quadrilateri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quadrilateri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Caratteristiche dei quadrilateri, i trapezi, i parallelogrammi</w:t>
            </w:r>
          </w:p>
          <w:p w:rsidR="00000000" w:rsidDel="00000000" w:rsidP="00000000" w:rsidRDefault="00000000" w:rsidRPr="00000000" w14:paraId="000000B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993" w:left="1134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b w:val="1"/>
        <w:color w:val="808080"/>
        <w:rtl w:val="0"/>
      </w:rPr>
      <w:t xml:space="preserve">ISTITUTO COMPRENSIVO "G.B. PUERARI"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5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Scuola  Secondaria di primo grado "A. Stradivari" - Sospiro (CR)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rPr>
        <w:rFonts w:ascii="Calibri" w:cs="Calibri" w:eastAsia="Calibri" w:hAnsi="Calibri"/>
        <w:b w:val="1"/>
        <w:color w:val="80808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24"/>
        <w:szCs w:val="24"/>
        <w:rtl w:val="0"/>
      </w:rPr>
      <w:t xml:space="preserve">Curricolo di Matematica - Anno Scolastico 2021/2022</w:t>
      <w:tab/>
      <w:tab/>
      <w:tab/>
      <w:tab/>
      <w:tab/>
      <w:t xml:space="preserve">    Classe 1°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jc w:val="right"/>
      <w:rPr>
        <w:rFonts w:ascii="Courier New" w:cs="Courier New" w:eastAsia="Courier New" w:hAnsi="Courier New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