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RELIGIONE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</w:p>
    <w:p w:rsidR="00000000" w:rsidDel="00000000" w:rsidP="00000000" w:rsidRDefault="00000000" w:rsidRPr="00000000" w14:paraId="00000014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4410"/>
        <w:gridCol w:w="2265"/>
        <w:tblGridChange w:id="0">
          <w:tblGrid>
            <w:gridCol w:w="2970"/>
            <w:gridCol w:w="4410"/>
            <w:gridCol w:w="22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PAROLE CHIAVE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L’alunno è aperto alla sincera ricerca della verità e sa interrogarsi sul trascendente e porsi domande di senso, cogliendo l’intreccio tra dimensione religiosa e culturale. A partire dal contesto in cui vive, sa interagire con persone di religione differente, sviluppando un’identità capace di accoglienza, confronto e dialogo</w:t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Cogliere nelle domande dell’uomo e in tante sue esperienze tracce di una ricerca religiosa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alcune categorie fondamentali della fede ebraico-cristiana (rivelazione, promessa, alleanza, messia, risurrezione, grazia, Regno di Dio, salvezza…)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Approfondire l’identità storica, la predicazione e l’opera di Gesù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Dio e l’uomo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Individua, a partire dalla Bibbia, le tappe essenziali e i dati oggettivi della storia della salvezza, della vita e dell’insegnamento di Gesù, del cristianesimo delle origini. Ricostruisce gli elementi fondamentali della storia della Chiesa e li confronta con le vicende della storia civile passata e recente elaborando criteri per avviarne una interpretazione consapevole</w:t>
            </w:r>
          </w:p>
          <w:p w:rsidR="00000000" w:rsidDel="00000000" w:rsidP="00000000" w:rsidRDefault="00000000" w:rsidRPr="00000000" w14:paraId="00000024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Imparare ad orientarsi sul testo Bibbia (citazioni, ordine libri)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240"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il contenuto di alcuni testi biblici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La Bibbia           e le altre fonti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Riconosce i linguaggi espressivi della fede (simboli, preghiere, riti, ecc.), ne individua le tracce presenti in ambito locale, italiano, europeo e nel mondo imparando ad apprezzarli dal punto di vista artistico, culturale e spirituale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il significato principale dei simboli religiosi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after="240" w:befor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Riconoscere il messaggio cristiano nell’arte e nella cultura in Italia e in Europa</w:t>
            </w:r>
          </w:p>
          <w:p w:rsidR="00000000" w:rsidDel="00000000" w:rsidP="00000000" w:rsidRDefault="00000000" w:rsidRPr="00000000" w14:paraId="00000036">
            <w:pPr>
              <w:ind w:left="425.19685039370086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Il linguaggio religioso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 le implicazioni etiche della fede cristiana e le rende oggetto di riflessione in vista di scelte di vita progettuali e responsabili. Inizia a confrontarsi con la complessità dell’esistenza e impara a dare valore ai propri comportamenti, per relazionarsi in maniera armoniosa con se stesso, con gli altri, con il mondo che lo circonda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Cogliere nelle domande dell’uomo e in tante sue esperienze tracce di una ricerca religiosa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 valori etici e religiosi</w:t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B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Religione - Anno Scolastico 2021/2022</w:t>
      <w:tab/>
      <w:tab/>
      <w:t xml:space="preserve">                    </w:t>
      <w:tab/>
      <w:tab/>
      <w:tab/>
      <w:t xml:space="preserve">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